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ED" w:rsidRDefault="00867DED" w:rsidP="00867DED">
      <w:pPr>
        <w:pStyle w:val="a3"/>
        <w:ind w:left="4956" w:right="-2" w:firstLine="708"/>
        <w:jc w:val="left"/>
        <w:rPr>
          <w:b/>
          <w:sz w:val="20"/>
          <w:szCs w:val="20"/>
        </w:rPr>
      </w:pPr>
    </w:p>
    <w:p w:rsidR="000B0CC7" w:rsidRDefault="000B0CC7" w:rsidP="00867DED">
      <w:pPr>
        <w:pStyle w:val="a3"/>
        <w:ind w:left="4956" w:right="-2" w:firstLine="708"/>
        <w:jc w:val="left"/>
        <w:rPr>
          <w:b/>
          <w:sz w:val="20"/>
          <w:szCs w:val="20"/>
        </w:rPr>
      </w:pPr>
    </w:p>
    <w:p w:rsidR="000B0CC7" w:rsidRDefault="000B0CC7" w:rsidP="00867DED">
      <w:pPr>
        <w:pStyle w:val="a3"/>
        <w:ind w:left="4956" w:right="-2" w:firstLine="708"/>
        <w:jc w:val="left"/>
        <w:rPr>
          <w:b/>
          <w:sz w:val="20"/>
          <w:szCs w:val="20"/>
        </w:rPr>
      </w:pPr>
    </w:p>
    <w:p w:rsidR="000B0CC7" w:rsidRDefault="000B0CC7" w:rsidP="00867DED">
      <w:pPr>
        <w:pStyle w:val="a3"/>
        <w:ind w:left="4956" w:right="-2" w:firstLine="708"/>
        <w:jc w:val="left"/>
        <w:rPr>
          <w:b/>
          <w:sz w:val="20"/>
          <w:szCs w:val="20"/>
        </w:rPr>
      </w:pPr>
    </w:p>
    <w:p w:rsidR="000B0CC7" w:rsidRDefault="000B0CC7" w:rsidP="00867DED">
      <w:pPr>
        <w:pStyle w:val="a3"/>
        <w:ind w:left="4956" w:right="-2" w:firstLine="708"/>
        <w:jc w:val="left"/>
        <w:rPr>
          <w:b/>
          <w:sz w:val="20"/>
          <w:szCs w:val="20"/>
        </w:rPr>
      </w:pPr>
    </w:p>
    <w:p w:rsidR="000B0CC7" w:rsidRDefault="000B0CC7" w:rsidP="00867DED">
      <w:pPr>
        <w:pStyle w:val="a3"/>
        <w:ind w:left="4956" w:right="-2" w:firstLine="708"/>
        <w:jc w:val="left"/>
        <w:rPr>
          <w:b/>
          <w:sz w:val="20"/>
          <w:szCs w:val="20"/>
        </w:rPr>
      </w:pPr>
    </w:p>
    <w:p w:rsidR="000B0CC7" w:rsidRDefault="000B0CC7" w:rsidP="00867DED">
      <w:pPr>
        <w:pStyle w:val="a3"/>
        <w:ind w:left="4956" w:right="-2" w:firstLine="708"/>
        <w:jc w:val="left"/>
        <w:rPr>
          <w:b/>
          <w:sz w:val="20"/>
          <w:szCs w:val="20"/>
        </w:rPr>
      </w:pPr>
    </w:p>
    <w:p w:rsidR="00D40AF9" w:rsidRPr="00A90C14" w:rsidRDefault="00D40AF9" w:rsidP="00355F7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</w:pPr>
      <w:r w:rsidRPr="00A90C14"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  <w:t>Заява</w:t>
      </w:r>
    </w:p>
    <w:p w:rsidR="00D40AF9" w:rsidRDefault="00D40AF9" w:rsidP="004C19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</w:pPr>
      <w:r w:rsidRPr="00A90C14"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  <w:t xml:space="preserve">на отримання послуг </w:t>
      </w:r>
      <w:r w:rsidR="00505BB9" w:rsidRPr="00A90C14"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  <w:t>лізингу</w:t>
      </w:r>
    </w:p>
    <w:p w:rsidR="00DA0C1E" w:rsidRPr="00A90C14" w:rsidRDefault="00DA0C1E" w:rsidP="004C19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</w:pPr>
      <w:r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  <w:t>ЮРИДИЧНА ОСОБА</w:t>
      </w:r>
    </w:p>
    <w:p w:rsidR="00D40AF9" w:rsidRPr="00A90C14" w:rsidRDefault="00D40AF9" w:rsidP="004C19B7">
      <w:pPr>
        <w:rPr>
          <w:rFonts w:asciiTheme="minorHAnsi" w:hAnsiTheme="minorHAnsi" w:cstheme="minorHAnsi"/>
          <w:noProof/>
          <w:sz w:val="22"/>
          <w:szCs w:val="22"/>
          <w:lang w:val="uk-UA"/>
        </w:rPr>
      </w:pPr>
    </w:p>
    <w:p w:rsidR="00D40AF9" w:rsidRPr="00A90C14" w:rsidRDefault="00D40AF9" w:rsidP="004C19B7">
      <w:pPr>
        <w:tabs>
          <w:tab w:val="left" w:pos="1670"/>
          <w:tab w:val="center" w:pos="4819"/>
        </w:tabs>
        <w:jc w:val="center"/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</w:pPr>
      <w:bookmarkStart w:id="0" w:name="OLE_LINK34"/>
      <w:bookmarkStart w:id="1" w:name="OLE_LINK35"/>
      <w:bookmarkStart w:id="2" w:name="OLE_LINK36"/>
      <w:r w:rsidRPr="00A90C14"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  <w:t>I. ІНФОРМАЦІЯ ПРО ЗАЯВНИКА</w:t>
      </w:r>
      <w:bookmarkEnd w:id="0"/>
      <w:bookmarkEnd w:id="1"/>
      <w:bookmarkEnd w:id="2"/>
    </w:p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2376"/>
        <w:gridCol w:w="7761"/>
      </w:tblGrid>
      <w:tr w:rsidR="00CB6B10" w:rsidRPr="00A90C14" w:rsidTr="00754BD3">
        <w:trPr>
          <w:trHeight w:val="454"/>
        </w:trPr>
        <w:tc>
          <w:tcPr>
            <w:tcW w:w="1172" w:type="pct"/>
            <w:shd w:val="clear" w:color="auto" w:fill="D6F2ED"/>
            <w:vAlign w:val="center"/>
          </w:tcPr>
          <w:p w:rsidR="00CB6B10" w:rsidRPr="00A90C14" w:rsidRDefault="00CB6B10" w:rsidP="00CB6B10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  <w:t>Повне найменування підприємства</w:t>
            </w:r>
          </w:p>
        </w:tc>
        <w:tc>
          <w:tcPr>
            <w:tcW w:w="3828" w:type="pct"/>
            <w:shd w:val="clear" w:color="auto" w:fill="auto"/>
            <w:vAlign w:val="center"/>
          </w:tcPr>
          <w:p w:rsidR="00CB6B10" w:rsidRPr="00A90C14" w:rsidRDefault="00CB6B10" w:rsidP="00CB6B10">
            <w:pPr>
              <w:jc w:val="center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uk-UA"/>
              </w:rPr>
            </w:pPr>
          </w:p>
        </w:tc>
      </w:tr>
      <w:tr w:rsidR="00CB6B10" w:rsidRPr="00A90C14" w:rsidTr="00754BD3">
        <w:trPr>
          <w:trHeight w:val="454"/>
        </w:trPr>
        <w:tc>
          <w:tcPr>
            <w:tcW w:w="1172" w:type="pct"/>
            <w:shd w:val="clear" w:color="auto" w:fill="D6F2ED"/>
            <w:vAlign w:val="center"/>
          </w:tcPr>
          <w:p w:rsidR="00CB6B10" w:rsidRPr="00A90C14" w:rsidRDefault="00CB6B10" w:rsidP="00CB6B10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  <w:t>Код ЄДРПОУ</w:t>
            </w:r>
          </w:p>
        </w:tc>
        <w:tc>
          <w:tcPr>
            <w:tcW w:w="3828" w:type="pct"/>
            <w:shd w:val="clear" w:color="auto" w:fill="auto"/>
            <w:vAlign w:val="center"/>
          </w:tcPr>
          <w:p w:rsidR="00CB6B10" w:rsidRPr="00A90C14" w:rsidRDefault="00CB6B10" w:rsidP="00CB6B10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</w:p>
        </w:tc>
      </w:tr>
      <w:tr w:rsidR="00CB6B10" w:rsidRPr="00A90C14" w:rsidTr="00754BD3">
        <w:trPr>
          <w:trHeight w:val="454"/>
        </w:trPr>
        <w:tc>
          <w:tcPr>
            <w:tcW w:w="1172" w:type="pct"/>
            <w:vMerge w:val="restart"/>
            <w:shd w:val="clear" w:color="auto" w:fill="D6F2ED"/>
            <w:vAlign w:val="center"/>
          </w:tcPr>
          <w:p w:rsidR="00CB6B10" w:rsidRPr="00A90C14" w:rsidRDefault="00CB6B10" w:rsidP="00CB6B10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A90C14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  <w:lang w:val="uk-UA"/>
              </w:rPr>
              <w:t xml:space="preserve">Фактична адреса </w:t>
            </w:r>
            <w:r w:rsidRPr="00A90C14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uk-UA"/>
              </w:rPr>
              <w:t>(місцезнаходження)</w:t>
            </w:r>
          </w:p>
        </w:tc>
        <w:tc>
          <w:tcPr>
            <w:tcW w:w="3828" w:type="pct"/>
            <w:shd w:val="clear" w:color="auto" w:fill="auto"/>
            <w:vAlign w:val="center"/>
          </w:tcPr>
          <w:p w:rsidR="00CB6B10" w:rsidRPr="00A90C14" w:rsidRDefault="00CB6B10" w:rsidP="00CB6B10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</w:p>
        </w:tc>
      </w:tr>
      <w:tr w:rsidR="002625FC" w:rsidRPr="00A90C14" w:rsidTr="0032587C">
        <w:trPr>
          <w:trHeight w:val="283"/>
        </w:trPr>
        <w:tc>
          <w:tcPr>
            <w:tcW w:w="1172" w:type="pct"/>
            <w:vMerge/>
            <w:shd w:val="clear" w:color="auto" w:fill="D6F2ED"/>
            <w:vAlign w:val="center"/>
          </w:tcPr>
          <w:p w:rsidR="002625FC" w:rsidRPr="00A90C14" w:rsidRDefault="002625FC" w:rsidP="004C19B7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</w:p>
        </w:tc>
        <w:tc>
          <w:tcPr>
            <w:tcW w:w="3828" w:type="pct"/>
            <w:shd w:val="clear" w:color="auto" w:fill="D6F2ED"/>
          </w:tcPr>
          <w:p w:rsidR="002625FC" w:rsidRPr="00A90C14" w:rsidRDefault="00B20F1B" w:rsidP="004C19B7">
            <w:pPr>
              <w:tabs>
                <w:tab w:val="left" w:pos="600"/>
                <w:tab w:val="center" w:pos="3464"/>
              </w:tabs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  <w:lang w:val="uk-UA"/>
              </w:rPr>
            </w:pPr>
            <w:r w:rsidRPr="00A90C14">
              <w:rPr>
                <w:rFonts w:asciiTheme="minorHAnsi" w:hAnsiTheme="minorHAnsi" w:cstheme="minorHAnsi"/>
                <w:i/>
                <w:noProof/>
                <w:sz w:val="20"/>
                <w:szCs w:val="22"/>
                <w:lang w:val="uk-UA"/>
              </w:rPr>
              <w:t>і</w:t>
            </w:r>
            <w:r w:rsidR="002625FC" w:rsidRPr="00A90C14">
              <w:rPr>
                <w:rFonts w:asciiTheme="minorHAnsi" w:hAnsiTheme="minorHAnsi" w:cstheme="minorHAnsi"/>
                <w:i/>
                <w:noProof/>
                <w:sz w:val="20"/>
                <w:szCs w:val="22"/>
                <w:lang w:val="uk-UA"/>
              </w:rPr>
              <w:t>ндекс, область, місто, вулиця, будинок, квартира</w:t>
            </w:r>
          </w:p>
        </w:tc>
      </w:tr>
      <w:tr w:rsidR="00CB6B10" w:rsidRPr="00A90C14" w:rsidTr="0098789A">
        <w:trPr>
          <w:trHeight w:val="454"/>
        </w:trPr>
        <w:tc>
          <w:tcPr>
            <w:tcW w:w="1172" w:type="pct"/>
            <w:shd w:val="clear" w:color="auto" w:fill="D6F2ED"/>
            <w:vAlign w:val="center"/>
          </w:tcPr>
          <w:p w:rsidR="00CB6B10" w:rsidRPr="00005A49" w:rsidRDefault="00DA0C1E" w:rsidP="00005A49">
            <w:pPr>
              <w:jc w:val="center"/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  <w:lang w:val="uk-UA"/>
              </w:rPr>
            </w:pPr>
            <w:r w:rsidRPr="00005A49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  <w:lang w:val="uk-UA"/>
              </w:rPr>
              <w:t>Керівник/директор (ПІБ)</w:t>
            </w:r>
          </w:p>
        </w:tc>
        <w:tc>
          <w:tcPr>
            <w:tcW w:w="3828" w:type="pct"/>
            <w:shd w:val="clear" w:color="auto" w:fill="auto"/>
            <w:vAlign w:val="center"/>
          </w:tcPr>
          <w:p w:rsidR="00CB6B10" w:rsidRPr="00A90C14" w:rsidRDefault="00CB6B10" w:rsidP="00CB6B10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</w:p>
        </w:tc>
      </w:tr>
      <w:tr w:rsidR="00DA0C1E" w:rsidRPr="00A90C14" w:rsidTr="0098789A">
        <w:trPr>
          <w:trHeight w:val="454"/>
        </w:trPr>
        <w:tc>
          <w:tcPr>
            <w:tcW w:w="1172" w:type="pct"/>
            <w:shd w:val="clear" w:color="auto" w:fill="D6F2ED"/>
            <w:vAlign w:val="center"/>
          </w:tcPr>
          <w:p w:rsidR="00DA0C1E" w:rsidRPr="00A90C14" w:rsidRDefault="00DA0C1E" w:rsidP="00CB6B10">
            <w:pPr>
              <w:jc w:val="center"/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  <w:lang w:val="uk-UA"/>
              </w:rPr>
            </w:pPr>
            <w:r w:rsidRPr="00A90C14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  <w:lang w:val="uk-UA"/>
              </w:rPr>
              <w:t>Контактний телефон</w:t>
            </w:r>
          </w:p>
        </w:tc>
        <w:tc>
          <w:tcPr>
            <w:tcW w:w="3828" w:type="pct"/>
            <w:shd w:val="clear" w:color="auto" w:fill="auto"/>
            <w:vAlign w:val="center"/>
          </w:tcPr>
          <w:p w:rsidR="00DA0C1E" w:rsidRPr="00A90C14" w:rsidRDefault="00DA0C1E" w:rsidP="00CB6B10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</w:p>
        </w:tc>
      </w:tr>
      <w:tr w:rsidR="00CB6B10" w:rsidRPr="00A90C14" w:rsidTr="00754BD3">
        <w:trPr>
          <w:trHeight w:val="454"/>
        </w:trPr>
        <w:tc>
          <w:tcPr>
            <w:tcW w:w="1172" w:type="pct"/>
            <w:tcBorders>
              <w:bottom w:val="single" w:sz="4" w:space="0" w:color="3CB9BF"/>
            </w:tcBorders>
            <w:shd w:val="clear" w:color="auto" w:fill="D6F2ED"/>
            <w:vAlign w:val="center"/>
          </w:tcPr>
          <w:p w:rsidR="00CB6B10" w:rsidRPr="00A90C14" w:rsidRDefault="00CB6B10" w:rsidP="00CB6B10">
            <w:pPr>
              <w:jc w:val="center"/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  <w:lang w:val="uk-UA"/>
              </w:rPr>
            </w:pPr>
            <w:r w:rsidRPr="00A90C14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  <w:lang w:val="uk-UA"/>
              </w:rPr>
              <w:t>Електронна адреса</w:t>
            </w:r>
          </w:p>
        </w:tc>
        <w:tc>
          <w:tcPr>
            <w:tcW w:w="3828" w:type="pct"/>
            <w:tcBorders>
              <w:bottom w:val="single" w:sz="4" w:space="0" w:color="3CB9BF"/>
            </w:tcBorders>
            <w:shd w:val="clear" w:color="auto" w:fill="auto"/>
            <w:vAlign w:val="center"/>
          </w:tcPr>
          <w:p w:rsidR="00CB6B10" w:rsidRPr="00A90C14" w:rsidRDefault="00CB6B10" w:rsidP="00CB6B10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</w:p>
        </w:tc>
      </w:tr>
    </w:tbl>
    <w:p w:rsidR="00D40AF9" w:rsidRPr="00A90C14" w:rsidRDefault="00D40AF9" w:rsidP="004C19B7">
      <w:pPr>
        <w:rPr>
          <w:rFonts w:asciiTheme="minorHAnsi" w:hAnsiTheme="minorHAnsi" w:cstheme="minorHAnsi"/>
          <w:noProof/>
          <w:sz w:val="22"/>
          <w:szCs w:val="22"/>
          <w:lang w:val="uk-UA"/>
        </w:rPr>
      </w:pPr>
    </w:p>
    <w:p w:rsidR="006A3AD7" w:rsidRPr="00A90C14" w:rsidRDefault="00D40AF9" w:rsidP="00AF59EE">
      <w:pPr>
        <w:tabs>
          <w:tab w:val="left" w:pos="1670"/>
          <w:tab w:val="center" w:pos="4819"/>
        </w:tabs>
        <w:jc w:val="center"/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</w:pPr>
      <w:r w:rsidRPr="00A90C14"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  <w:t>ІІ. ІНФОРМАЦІЯ ЩОДО ОБ’ЄКТ</w:t>
      </w:r>
      <w:r w:rsidR="006A3AD7" w:rsidRPr="00A90C14"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  <w:t>ІВ</w:t>
      </w:r>
      <w:r w:rsidRPr="00A90C14"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  <w:t xml:space="preserve"> ЛІЗИНГУ</w:t>
      </w:r>
    </w:p>
    <w:tbl>
      <w:tblPr>
        <w:tblW w:w="4948" w:type="pct"/>
        <w:tblBorders>
          <w:top w:val="single" w:sz="4" w:space="0" w:color="3CB9BF"/>
          <w:left w:val="single" w:sz="4" w:space="0" w:color="3CB9BF"/>
          <w:bottom w:val="single" w:sz="4" w:space="0" w:color="3CB9BF"/>
          <w:right w:val="single" w:sz="4" w:space="0" w:color="3CB9BF"/>
          <w:insideH w:val="single" w:sz="4" w:space="0" w:color="3CB9BF"/>
          <w:insideV w:val="single" w:sz="4" w:space="0" w:color="3CB9BF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4"/>
        <w:gridCol w:w="1417"/>
        <w:gridCol w:w="991"/>
        <w:gridCol w:w="1134"/>
        <w:gridCol w:w="993"/>
        <w:gridCol w:w="1275"/>
        <w:gridCol w:w="1419"/>
      </w:tblGrid>
      <w:tr w:rsidR="0069221C" w:rsidRPr="00A90C14" w:rsidTr="007A1E2A">
        <w:trPr>
          <w:trHeight w:val="567"/>
        </w:trPr>
        <w:tc>
          <w:tcPr>
            <w:tcW w:w="959" w:type="dxa"/>
            <w:shd w:val="clear" w:color="auto" w:fill="D6F2ED"/>
            <w:vAlign w:val="center"/>
            <w:hideMark/>
          </w:tcPr>
          <w:p w:rsidR="00DA0C1E" w:rsidRPr="00A90C14" w:rsidRDefault="00DA0C1E" w:rsidP="006A3AD7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№ пропозиції</w:t>
            </w:r>
          </w:p>
        </w:tc>
        <w:tc>
          <w:tcPr>
            <w:tcW w:w="1844" w:type="dxa"/>
            <w:shd w:val="clear" w:color="auto" w:fill="D6F2ED"/>
            <w:vAlign w:val="center"/>
            <w:hideMark/>
          </w:tcPr>
          <w:p w:rsidR="00DA0C1E" w:rsidRPr="00A90C14" w:rsidRDefault="00DA0C1E" w:rsidP="003B2C61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Марка та модель</w:t>
            </w:r>
          </w:p>
        </w:tc>
        <w:tc>
          <w:tcPr>
            <w:tcW w:w="1417" w:type="dxa"/>
            <w:shd w:val="clear" w:color="auto" w:fill="D6F2ED"/>
            <w:vAlign w:val="center"/>
            <w:hideMark/>
          </w:tcPr>
          <w:p w:rsidR="00DA0C1E" w:rsidRPr="00A90C14" w:rsidRDefault="00DA0C1E" w:rsidP="003B2C61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Вартість за один, грн</w:t>
            </w:r>
          </w:p>
        </w:tc>
        <w:tc>
          <w:tcPr>
            <w:tcW w:w="991" w:type="dxa"/>
            <w:shd w:val="clear" w:color="auto" w:fill="D6F2ED"/>
            <w:vAlign w:val="center"/>
            <w:hideMark/>
          </w:tcPr>
          <w:p w:rsidR="00DA0C1E" w:rsidRPr="00A90C14" w:rsidRDefault="00DA0C1E" w:rsidP="003B2C61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Кіль-кість</w:t>
            </w:r>
          </w:p>
        </w:tc>
        <w:tc>
          <w:tcPr>
            <w:tcW w:w="1134" w:type="dxa"/>
            <w:shd w:val="clear" w:color="auto" w:fill="D6F2ED"/>
            <w:vAlign w:val="center"/>
            <w:hideMark/>
          </w:tcPr>
          <w:p w:rsidR="00DA0C1E" w:rsidRPr="00A90C14" w:rsidRDefault="00DA0C1E" w:rsidP="003B2C61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Загальна вартість, грн</w:t>
            </w:r>
          </w:p>
        </w:tc>
        <w:tc>
          <w:tcPr>
            <w:tcW w:w="993" w:type="dxa"/>
            <w:shd w:val="clear" w:color="auto" w:fill="D6F2ED"/>
            <w:vAlign w:val="center"/>
            <w:hideMark/>
          </w:tcPr>
          <w:p w:rsidR="00DA0C1E" w:rsidRPr="00A90C14" w:rsidRDefault="00DA0C1E" w:rsidP="003B2C61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Рік випуску</w:t>
            </w:r>
          </w:p>
        </w:tc>
        <w:tc>
          <w:tcPr>
            <w:tcW w:w="1275" w:type="dxa"/>
            <w:shd w:val="clear" w:color="auto" w:fill="D6F2ED"/>
            <w:vAlign w:val="center"/>
            <w:hideMark/>
          </w:tcPr>
          <w:p w:rsidR="00DA0C1E" w:rsidRPr="00A90C14" w:rsidRDefault="00DA0C1E" w:rsidP="006A3AD7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Новий / Вживаний</w:t>
            </w:r>
          </w:p>
        </w:tc>
        <w:tc>
          <w:tcPr>
            <w:tcW w:w="1419" w:type="dxa"/>
            <w:shd w:val="clear" w:color="auto" w:fill="D6F2ED"/>
            <w:vAlign w:val="center"/>
          </w:tcPr>
          <w:p w:rsidR="00DA0C1E" w:rsidRPr="00A90C14" w:rsidRDefault="00DA0C1E" w:rsidP="006A3AD7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005A49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 xml:space="preserve">Цілі використання </w:t>
            </w:r>
          </w:p>
        </w:tc>
      </w:tr>
      <w:tr w:rsidR="00DA0C1E" w:rsidRPr="00A90C14" w:rsidTr="0069221C">
        <w:trPr>
          <w:trHeight w:val="397"/>
        </w:trPr>
        <w:tc>
          <w:tcPr>
            <w:tcW w:w="959" w:type="dxa"/>
            <w:vAlign w:val="center"/>
          </w:tcPr>
          <w:p w:rsidR="00DA0C1E" w:rsidRPr="00A90C14" w:rsidRDefault="00DA0C1E" w:rsidP="003B2C61">
            <w:pPr>
              <w:spacing w:line="220" w:lineRule="exact"/>
              <w:jc w:val="center"/>
              <w:rPr>
                <w:rFonts w:ascii="Calibri" w:hAnsi="Calibri" w:cs="Calibr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1844" w:type="dxa"/>
            <w:vAlign w:val="center"/>
          </w:tcPr>
          <w:p w:rsidR="00DA0C1E" w:rsidRPr="00A90C14" w:rsidRDefault="00DA0C1E" w:rsidP="003B2C61">
            <w:pPr>
              <w:spacing w:line="220" w:lineRule="exact"/>
              <w:jc w:val="center"/>
              <w:rPr>
                <w:rFonts w:ascii="Calibri" w:hAnsi="Calibri" w:cs="Calibr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A0C1E" w:rsidRPr="00A90C14" w:rsidRDefault="00DA0C1E" w:rsidP="003B2C61">
            <w:pPr>
              <w:spacing w:line="220" w:lineRule="exact"/>
              <w:jc w:val="center"/>
              <w:rPr>
                <w:rFonts w:ascii="Calibri" w:hAnsi="Calibri" w:cs="Calibr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DA0C1E" w:rsidRPr="00A90C14" w:rsidRDefault="00DA0C1E" w:rsidP="003B2C61">
            <w:pPr>
              <w:spacing w:line="220" w:lineRule="exact"/>
              <w:jc w:val="center"/>
              <w:rPr>
                <w:rFonts w:ascii="Calibri" w:hAnsi="Calibri" w:cs="Calibr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A0C1E" w:rsidRPr="00A90C14" w:rsidRDefault="00DA0C1E" w:rsidP="003B2C61">
            <w:pPr>
              <w:spacing w:line="220" w:lineRule="exact"/>
              <w:jc w:val="center"/>
              <w:rPr>
                <w:rFonts w:ascii="Calibri" w:hAnsi="Calibri" w:cs="Calibr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DA0C1E" w:rsidRPr="00A90C14" w:rsidRDefault="00DA0C1E" w:rsidP="003B2C61">
            <w:pPr>
              <w:spacing w:line="220" w:lineRule="exact"/>
              <w:jc w:val="center"/>
              <w:rPr>
                <w:rFonts w:ascii="Calibri" w:hAnsi="Calibri" w:cs="Calibr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DA0C1E" w:rsidRPr="00A90C14" w:rsidRDefault="00DA0C1E" w:rsidP="003B2C61">
            <w:pPr>
              <w:spacing w:line="220" w:lineRule="exact"/>
              <w:jc w:val="center"/>
              <w:rPr>
                <w:rFonts w:ascii="Calibri" w:hAnsi="Calibri" w:cs="Calibr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1419" w:type="dxa"/>
          </w:tcPr>
          <w:p w:rsidR="00DA0C1E" w:rsidRPr="00DA0C1E" w:rsidRDefault="00C8677B" w:rsidP="00DA0C1E">
            <w:pPr>
              <w:spacing w:line="220" w:lineRule="exact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16"/>
                  <w:szCs w:val="16"/>
                  <w:lang w:val="uk-UA"/>
                </w:rPr>
                <w:id w:val="-20743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C1E">
                  <w:rPr>
                    <w:rFonts w:ascii="MS Gothic" w:eastAsia="MS Gothic" w:hAnsi="MS Gothic" w:cstheme="minorHAnsi" w:hint="eastAsia"/>
                    <w:noProof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="00DA0C1E" w:rsidRPr="004868D9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="00DA0C1E" w:rsidRPr="00DA0C1E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особисті</w:t>
            </w:r>
          </w:p>
          <w:p w:rsidR="00DA0C1E" w:rsidRPr="00A90C14" w:rsidRDefault="00C8677B" w:rsidP="00DA0C1E">
            <w:pPr>
              <w:spacing w:line="220" w:lineRule="exact"/>
              <w:rPr>
                <w:rFonts w:ascii="Calibri" w:hAnsi="Calibri" w:cs="Calibri"/>
                <w:noProof/>
                <w:sz w:val="16"/>
                <w:szCs w:val="16"/>
                <w:lang w:val="uk-UA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16"/>
                  <w:szCs w:val="16"/>
                  <w:lang w:val="uk-UA"/>
                </w:rPr>
                <w:id w:val="16484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21C">
                  <w:rPr>
                    <w:rFonts w:ascii="MS Gothic" w:eastAsia="MS Gothic" w:hAnsi="MS Gothic" w:cstheme="minorHAnsi" w:hint="eastAsia"/>
                    <w:noProof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="00DA0C1E" w:rsidRPr="00DA0C1E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 xml:space="preserve"> комерційні</w:t>
            </w:r>
          </w:p>
        </w:tc>
      </w:tr>
    </w:tbl>
    <w:p w:rsidR="006A3AD7" w:rsidRPr="00A90C14" w:rsidRDefault="006A3AD7" w:rsidP="006A3AD7">
      <w:pPr>
        <w:spacing w:after="60"/>
        <w:rPr>
          <w:rFonts w:asciiTheme="minorHAnsi" w:hAnsiTheme="minorHAnsi" w:cstheme="minorHAnsi"/>
          <w:b/>
          <w:noProof/>
          <w:sz w:val="20"/>
          <w:lang w:val="uk-UA"/>
        </w:rPr>
      </w:pPr>
    </w:p>
    <w:p w:rsidR="006A3AD7" w:rsidRPr="00A90C14" w:rsidRDefault="006A3AD7" w:rsidP="00AF59EE">
      <w:pPr>
        <w:tabs>
          <w:tab w:val="left" w:pos="1670"/>
          <w:tab w:val="center" w:pos="4819"/>
        </w:tabs>
        <w:jc w:val="center"/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</w:pPr>
      <w:r w:rsidRPr="00A90C14"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  <w:t>ІІІ. УМОВИ ФІНАНСУВАННЯ</w:t>
      </w:r>
    </w:p>
    <w:tbl>
      <w:tblPr>
        <w:tblW w:w="5000" w:type="pct"/>
        <w:tblBorders>
          <w:top w:val="single" w:sz="4" w:space="0" w:color="3CB9BF"/>
          <w:left w:val="single" w:sz="4" w:space="0" w:color="3CB9BF"/>
          <w:bottom w:val="single" w:sz="4" w:space="0" w:color="3CB9BF"/>
          <w:right w:val="single" w:sz="4" w:space="0" w:color="3CB9BF"/>
          <w:insideH w:val="single" w:sz="4" w:space="0" w:color="3CB9BF"/>
          <w:insideV w:val="single" w:sz="4" w:space="0" w:color="3CB9BF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645"/>
        <w:gridCol w:w="2320"/>
        <w:gridCol w:w="1885"/>
        <w:gridCol w:w="1015"/>
        <w:gridCol w:w="2313"/>
      </w:tblGrid>
      <w:tr w:rsidR="002A416D" w:rsidRPr="00A90C14" w:rsidTr="0069221C">
        <w:trPr>
          <w:trHeight w:val="567"/>
        </w:trPr>
        <w:tc>
          <w:tcPr>
            <w:tcW w:w="959" w:type="dxa"/>
            <w:shd w:val="clear" w:color="auto" w:fill="D6F2ED"/>
            <w:vAlign w:val="center"/>
            <w:hideMark/>
          </w:tcPr>
          <w:p w:rsidR="002A416D" w:rsidRPr="00A90C14" w:rsidRDefault="002A416D" w:rsidP="006A3AD7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№ пропозиції</w:t>
            </w:r>
          </w:p>
        </w:tc>
        <w:tc>
          <w:tcPr>
            <w:tcW w:w="1645" w:type="dxa"/>
            <w:shd w:val="clear" w:color="auto" w:fill="D6F2ED"/>
            <w:vAlign w:val="center"/>
            <w:hideMark/>
          </w:tcPr>
          <w:p w:rsidR="002A416D" w:rsidRPr="00A90C14" w:rsidRDefault="006D4AA4" w:rsidP="003B2C61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Розмір а</w:t>
            </w:r>
            <w:r w:rsidR="002A416D"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ванс</w:t>
            </w: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у</w:t>
            </w:r>
            <w:r w:rsidR="002A416D"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, %</w:t>
            </w:r>
          </w:p>
        </w:tc>
        <w:tc>
          <w:tcPr>
            <w:tcW w:w="2320" w:type="dxa"/>
            <w:shd w:val="clear" w:color="auto" w:fill="D6F2ED"/>
            <w:vAlign w:val="center"/>
            <w:hideMark/>
          </w:tcPr>
          <w:p w:rsidR="002A416D" w:rsidRPr="00A90C14" w:rsidRDefault="002A416D" w:rsidP="003B2C61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Валюта фінансування</w:t>
            </w:r>
          </w:p>
          <w:p w:rsidR="009243E7" w:rsidRPr="00A90C14" w:rsidRDefault="009243E7" w:rsidP="003B2C61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4"/>
                <w:szCs w:val="14"/>
                <w:lang w:val="uk-UA"/>
              </w:rPr>
              <w:t>(гривня коригування платежів до курсу іноземної валюти)</w:t>
            </w:r>
          </w:p>
        </w:tc>
        <w:tc>
          <w:tcPr>
            <w:tcW w:w="1885" w:type="dxa"/>
            <w:shd w:val="clear" w:color="auto" w:fill="D6F2ED"/>
            <w:vAlign w:val="center"/>
            <w:hideMark/>
          </w:tcPr>
          <w:p w:rsidR="002A416D" w:rsidRPr="00A90C14" w:rsidRDefault="002A416D" w:rsidP="003B2C61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Графік платежів</w:t>
            </w:r>
          </w:p>
        </w:tc>
        <w:tc>
          <w:tcPr>
            <w:tcW w:w="1015" w:type="dxa"/>
            <w:shd w:val="clear" w:color="auto" w:fill="D6F2ED"/>
            <w:vAlign w:val="center"/>
            <w:hideMark/>
          </w:tcPr>
          <w:p w:rsidR="002A416D" w:rsidRPr="00A90C14" w:rsidRDefault="002A416D" w:rsidP="003B2C61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Термін</w:t>
            </w:r>
            <w:r w:rsidR="00F81831"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 xml:space="preserve"> лізингу</w:t>
            </w: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, міс.</w:t>
            </w:r>
          </w:p>
        </w:tc>
        <w:tc>
          <w:tcPr>
            <w:tcW w:w="2313" w:type="dxa"/>
            <w:shd w:val="clear" w:color="auto" w:fill="D6F2ED"/>
            <w:vAlign w:val="center"/>
            <w:hideMark/>
          </w:tcPr>
          <w:p w:rsidR="002A416D" w:rsidRPr="00A90C14" w:rsidRDefault="002A416D" w:rsidP="003B2C61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 xml:space="preserve">Франшиза </w:t>
            </w:r>
            <w:r w:rsidR="002D234F"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по</w:t>
            </w: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 xml:space="preserve"> КАСКО</w:t>
            </w:r>
          </w:p>
        </w:tc>
      </w:tr>
      <w:tr w:rsidR="006311E2" w:rsidRPr="00A90C14" w:rsidTr="0069221C">
        <w:trPr>
          <w:trHeight w:val="397"/>
        </w:trPr>
        <w:tc>
          <w:tcPr>
            <w:tcW w:w="959" w:type="dxa"/>
            <w:vAlign w:val="center"/>
          </w:tcPr>
          <w:p w:rsidR="006311E2" w:rsidRPr="00A90C14" w:rsidRDefault="006311E2" w:rsidP="006311E2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1645" w:type="dxa"/>
            <w:vAlign w:val="center"/>
          </w:tcPr>
          <w:p w:rsidR="006311E2" w:rsidRPr="00A90C14" w:rsidRDefault="006311E2" w:rsidP="009F63CF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320" w:type="dxa"/>
            <w:vAlign w:val="center"/>
          </w:tcPr>
          <w:p w:rsidR="006311E2" w:rsidRPr="00A90C14" w:rsidRDefault="006311E2" w:rsidP="006311E2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1885" w:type="dxa"/>
            <w:vAlign w:val="center"/>
          </w:tcPr>
          <w:p w:rsidR="006311E2" w:rsidRPr="00A90C14" w:rsidRDefault="006311E2" w:rsidP="006311E2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1015" w:type="dxa"/>
            <w:vAlign w:val="center"/>
          </w:tcPr>
          <w:p w:rsidR="006311E2" w:rsidRPr="00A90C14" w:rsidRDefault="006311E2" w:rsidP="006311E2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313" w:type="dxa"/>
            <w:vAlign w:val="center"/>
          </w:tcPr>
          <w:p w:rsidR="006311E2" w:rsidRPr="00A90C14" w:rsidRDefault="006311E2" w:rsidP="006311E2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</w:p>
        </w:tc>
      </w:tr>
    </w:tbl>
    <w:p w:rsidR="006A3AD7" w:rsidRPr="00A90C14" w:rsidRDefault="006A3AD7" w:rsidP="006A3AD7">
      <w:pPr>
        <w:spacing w:after="60"/>
        <w:rPr>
          <w:rFonts w:asciiTheme="minorHAnsi" w:hAnsiTheme="minorHAnsi" w:cstheme="minorHAnsi"/>
          <w:b/>
          <w:noProof/>
          <w:sz w:val="20"/>
          <w:lang w:val="uk-UA"/>
        </w:rPr>
      </w:pPr>
    </w:p>
    <w:p w:rsidR="006A3AD7" w:rsidRPr="00A90C14" w:rsidRDefault="006A3AD7" w:rsidP="00AF59EE">
      <w:pPr>
        <w:tabs>
          <w:tab w:val="left" w:pos="1670"/>
          <w:tab w:val="center" w:pos="4819"/>
        </w:tabs>
        <w:jc w:val="center"/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</w:pPr>
      <w:r w:rsidRPr="00A90C14"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  <w:t>ІV. ІНФОРМАЦІЯ ПРО ПРОДАВЦЯ (ПОСТАЧАЛЬНИКА)</w:t>
      </w:r>
    </w:p>
    <w:tbl>
      <w:tblPr>
        <w:tblW w:w="5000" w:type="pct"/>
        <w:tblBorders>
          <w:top w:val="single" w:sz="4" w:space="0" w:color="3CB9BF"/>
          <w:left w:val="single" w:sz="4" w:space="0" w:color="3CB9BF"/>
          <w:bottom w:val="single" w:sz="4" w:space="0" w:color="3CB9BF"/>
          <w:right w:val="single" w:sz="4" w:space="0" w:color="3CB9BF"/>
          <w:insideH w:val="single" w:sz="4" w:space="0" w:color="3CB9BF"/>
          <w:insideV w:val="single" w:sz="4" w:space="0" w:color="3CB9BF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19"/>
        <w:gridCol w:w="1305"/>
        <w:gridCol w:w="2606"/>
        <w:gridCol w:w="2606"/>
      </w:tblGrid>
      <w:tr w:rsidR="002A416D" w:rsidRPr="00A90C14" w:rsidTr="002A416D">
        <w:trPr>
          <w:trHeight w:val="567"/>
        </w:trPr>
        <w:tc>
          <w:tcPr>
            <w:tcW w:w="1076" w:type="dxa"/>
            <w:shd w:val="clear" w:color="auto" w:fill="D6F2ED"/>
            <w:vAlign w:val="center"/>
            <w:hideMark/>
          </w:tcPr>
          <w:p w:rsidR="002A416D" w:rsidRPr="00A90C14" w:rsidRDefault="002A416D" w:rsidP="002A416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№ пропозиції</w:t>
            </w:r>
          </w:p>
        </w:tc>
        <w:tc>
          <w:tcPr>
            <w:tcW w:w="2463" w:type="dxa"/>
            <w:shd w:val="clear" w:color="auto" w:fill="D6F2ED"/>
            <w:vAlign w:val="center"/>
            <w:hideMark/>
          </w:tcPr>
          <w:p w:rsidR="002A416D" w:rsidRPr="00A90C14" w:rsidRDefault="002A416D" w:rsidP="002A416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Повне найменування</w:t>
            </w:r>
          </w:p>
        </w:tc>
        <w:tc>
          <w:tcPr>
            <w:tcW w:w="1276" w:type="dxa"/>
            <w:shd w:val="clear" w:color="auto" w:fill="D6F2ED"/>
            <w:vAlign w:val="center"/>
            <w:hideMark/>
          </w:tcPr>
          <w:p w:rsidR="002A416D" w:rsidRPr="00A90C14" w:rsidRDefault="002A416D" w:rsidP="002A416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Код ЄДРПОУ / РНОКПП</w:t>
            </w:r>
          </w:p>
        </w:tc>
        <w:tc>
          <w:tcPr>
            <w:tcW w:w="2548" w:type="dxa"/>
            <w:shd w:val="clear" w:color="auto" w:fill="D6F2ED"/>
            <w:vAlign w:val="center"/>
            <w:hideMark/>
          </w:tcPr>
          <w:p w:rsidR="002A416D" w:rsidRPr="00A90C14" w:rsidRDefault="002A416D" w:rsidP="002A416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Адреса місцезнаходження</w:t>
            </w:r>
          </w:p>
        </w:tc>
        <w:tc>
          <w:tcPr>
            <w:tcW w:w="2548" w:type="dxa"/>
            <w:shd w:val="clear" w:color="auto" w:fill="D6F2ED"/>
            <w:vAlign w:val="center"/>
            <w:hideMark/>
          </w:tcPr>
          <w:p w:rsidR="002A416D" w:rsidRPr="00A90C14" w:rsidRDefault="002A416D" w:rsidP="002A416D">
            <w:pPr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Контактна особа</w:t>
            </w:r>
          </w:p>
          <w:p w:rsidR="002A416D" w:rsidRPr="00A90C14" w:rsidRDefault="002A416D" w:rsidP="002A416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(ПІБ, номер телефону)</w:t>
            </w:r>
          </w:p>
        </w:tc>
      </w:tr>
      <w:tr w:rsidR="002A416D" w:rsidRPr="00A90C14" w:rsidTr="002A416D">
        <w:trPr>
          <w:trHeight w:val="397"/>
        </w:trPr>
        <w:tc>
          <w:tcPr>
            <w:tcW w:w="1076" w:type="dxa"/>
            <w:vAlign w:val="center"/>
          </w:tcPr>
          <w:p w:rsidR="002A416D" w:rsidRPr="00A90C14" w:rsidRDefault="002A416D" w:rsidP="003B2C61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463" w:type="dxa"/>
            <w:vAlign w:val="center"/>
          </w:tcPr>
          <w:p w:rsidR="002A416D" w:rsidRPr="00A90C14" w:rsidRDefault="002A416D" w:rsidP="003B2C61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A416D" w:rsidRPr="00A90C14" w:rsidRDefault="002A416D" w:rsidP="003B2C61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vAlign w:val="center"/>
          </w:tcPr>
          <w:p w:rsidR="002A416D" w:rsidRPr="00A90C14" w:rsidRDefault="002A416D" w:rsidP="003B2C61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vAlign w:val="center"/>
          </w:tcPr>
          <w:p w:rsidR="002A416D" w:rsidRPr="00DA0C1E" w:rsidRDefault="002A416D" w:rsidP="003B2C61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</w:tr>
    </w:tbl>
    <w:p w:rsidR="002A416D" w:rsidRPr="00A90C14" w:rsidRDefault="002A416D" w:rsidP="002A416D">
      <w:pPr>
        <w:spacing w:after="60"/>
        <w:rPr>
          <w:rFonts w:asciiTheme="minorHAnsi" w:hAnsiTheme="minorHAnsi" w:cstheme="minorHAnsi"/>
          <w:b/>
          <w:noProof/>
          <w:sz w:val="20"/>
          <w:lang w:val="uk-UA"/>
        </w:rPr>
      </w:pPr>
    </w:p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10137"/>
      </w:tblGrid>
      <w:tr w:rsidR="002625FC" w:rsidRPr="00A90C14" w:rsidTr="004C19B7">
        <w:trPr>
          <w:trHeight w:val="283"/>
        </w:trPr>
        <w:tc>
          <w:tcPr>
            <w:tcW w:w="5000" w:type="pct"/>
            <w:shd w:val="clear" w:color="auto" w:fill="D6F2ED"/>
          </w:tcPr>
          <w:p w:rsidR="002625FC" w:rsidRPr="00A90C14" w:rsidRDefault="002625FC" w:rsidP="004C19B7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A90C14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uk-UA"/>
              </w:rPr>
              <w:t>З якого джерела інформації Лізингоодержувач дізнався про лізингову компанію</w:t>
            </w:r>
          </w:p>
        </w:tc>
      </w:tr>
      <w:tr w:rsidR="002625FC" w:rsidRPr="00A90C14" w:rsidTr="00470403">
        <w:trPr>
          <w:trHeight w:val="454"/>
        </w:trPr>
        <w:tc>
          <w:tcPr>
            <w:tcW w:w="5000" w:type="pct"/>
            <w:vAlign w:val="center"/>
          </w:tcPr>
          <w:p w:rsidR="002102B0" w:rsidRPr="00DA0C1E" w:rsidRDefault="009756C4" w:rsidP="004C19B7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4868D9" w:rsidRPr="00A90C14" w:rsidRDefault="004868D9" w:rsidP="004C19B7">
      <w:pPr>
        <w:rPr>
          <w:rFonts w:asciiTheme="minorHAnsi" w:hAnsiTheme="minorHAnsi" w:cstheme="minorHAnsi"/>
          <w:noProof/>
          <w:sz w:val="22"/>
          <w:szCs w:val="22"/>
          <w:lang w:val="uk-UA"/>
        </w:rPr>
      </w:pPr>
    </w:p>
    <w:p w:rsidR="003902A9" w:rsidRPr="00A90C14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Я, </w:t>
      </w:r>
      <w:r w:rsidR="00867DED">
        <w:rPr>
          <w:rFonts w:asciiTheme="minorHAnsi" w:hAnsiTheme="minorHAnsi" w:cstheme="minorHAnsi"/>
          <w:noProof/>
          <w:sz w:val="20"/>
          <w:szCs w:val="20"/>
          <w:lang w:val="uk-UA"/>
        </w:rPr>
        <w:t>___________ПІБ_________________</w:t>
      </w:r>
      <w:r w:rsidR="00CB6B10"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, </w:t>
      </w:r>
      <w:r w:rsidR="00867DED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__________посада_______ </w:t>
      </w:r>
      <w:r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>підписанням цієї заяви:</w:t>
      </w:r>
    </w:p>
    <w:p w:rsidR="003902A9" w:rsidRPr="00A90C14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>- підтверджую чинність наданих мною документів та правдивість інформації/даних, зазначеної/их мною;</w:t>
      </w:r>
    </w:p>
    <w:p w:rsidR="003902A9" w:rsidRPr="00A90C14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- </w:t>
      </w:r>
      <w:r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ab/>
        <w:t xml:space="preserve">підтверджую виконання ТОВ «УКРАВТОЛІЗИНГ» вимог ч. 2 ст. 7 Закону України «Про фінансові послуги та фінансові компанії» та ознайомлений/на з тим, що актуальна та достовірна інформація про діяльність надавача фінансових послуг та умови надання послуги фінансового лізингу доведені до мого відома та розміщені на сайті Лізингодавця за посиланням: </w:t>
      </w:r>
      <w:hyperlink r:id="rId8" w:history="1">
        <w:r w:rsidR="00867DED" w:rsidRPr="00FD21A9">
          <w:rPr>
            <w:rStyle w:val="af"/>
            <w:rFonts w:asciiTheme="minorHAnsi" w:hAnsiTheme="minorHAnsi" w:cstheme="minorHAnsi"/>
            <w:sz w:val="20"/>
            <w:szCs w:val="20"/>
            <w:lang w:val="uk-UA" w:eastAsia="zh-CN"/>
          </w:rPr>
          <w:t>https://uleasing.in.ua</w:t>
        </w:r>
      </w:hyperlink>
      <w:r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>;</w:t>
      </w:r>
    </w:p>
    <w:p w:rsidR="003902A9" w:rsidRPr="00A90C14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- </w:t>
      </w:r>
      <w:r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ab/>
        <w:t xml:space="preserve">надаю згоду ТОВ «УКРАВТОЛІЗИНГ» на доступ до кредитної історії </w:t>
      </w:r>
      <w:r w:rsidR="00C709D3"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компанії </w:t>
      </w:r>
      <w:r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>та отримання кредитних звітів в різних бюро кредитних історій або в інших організаціях;</w:t>
      </w:r>
    </w:p>
    <w:p w:rsidR="003902A9" w:rsidRPr="00A90C14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>-</w:t>
      </w:r>
      <w:r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ab/>
        <w:t xml:space="preserve">надаю згоду на внесення моїх персональних даних, зазначених мною </w:t>
      </w:r>
      <w:r w:rsidR="00C709D3"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у </w:t>
      </w:r>
      <w:r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>документах, в інформаційну базу даних ТОВ «УКРАВТОЛІЗИНГ» та їх обробку з наступною метою:</w:t>
      </w:r>
    </w:p>
    <w:p w:rsidR="003902A9" w:rsidRPr="00A90C14" w:rsidRDefault="003902A9" w:rsidP="00693115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>1) забезпечення реалізації адміністративно-правових (в тому числі, відносин у сфері державного управління), податкових відносин та відносин у сфері бухгалтерського обліку та/або;</w:t>
      </w:r>
    </w:p>
    <w:p w:rsidR="003902A9" w:rsidRPr="00A90C14" w:rsidRDefault="003902A9" w:rsidP="00693115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>2) забезпечення реалізації відносин у сфері економічних, фінансових послуг та страхування та/або;</w:t>
      </w:r>
    </w:p>
    <w:p w:rsidR="003902A9" w:rsidRPr="00A90C14" w:rsidRDefault="003902A9" w:rsidP="00693115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>3) забезпечення реалізації відносин з ТОВ «УКРАВТОЛІЗИНГ» та його пов’язаними особами.</w:t>
      </w:r>
    </w:p>
    <w:p w:rsidR="003902A9" w:rsidRPr="00A90C14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</w:p>
    <w:p w:rsidR="003902A9" w:rsidRPr="00A90C14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>В свою чергу зобов’язуюсь вчасно інформувати ТОВ «УКРАВТОЛІЗИНГ» про будь-які зміни моїх персональних даних, зазначених в опитувальнику клієнта та інших наданих мною документах (відповідно до Закону України «Про захист персональних даних» від 01.06.2010</w:t>
      </w:r>
      <w:r w:rsidR="00355F70"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 р.</w:t>
      </w:r>
      <w:r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>).</w:t>
      </w:r>
    </w:p>
    <w:p w:rsidR="003902A9" w:rsidRPr="00A90C14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A90C14">
        <w:rPr>
          <w:rFonts w:asciiTheme="minorHAnsi" w:hAnsiTheme="minorHAnsi" w:cstheme="minorHAnsi"/>
          <w:noProof/>
          <w:sz w:val="20"/>
          <w:szCs w:val="20"/>
          <w:lang w:val="uk-UA"/>
        </w:rPr>
        <w:t>Погоджуюсь з тим, що одночасно з підписанням опитувальника, мої персональні дані вносяться в базу персональних даних, при цьому підтверджую, що повідомлений про свої права, зазначені в ст. 8 Закону України «Про захист персональних даних» та цілі використання персональних даних, що зазначені вище.</w:t>
      </w:r>
    </w:p>
    <w:p w:rsidR="002A085F" w:rsidRPr="00A90C14" w:rsidRDefault="002A085F" w:rsidP="004C19B7">
      <w:pPr>
        <w:rPr>
          <w:rFonts w:asciiTheme="minorHAnsi" w:hAnsiTheme="minorHAnsi" w:cstheme="minorHAnsi"/>
          <w:noProof/>
          <w:sz w:val="22"/>
          <w:szCs w:val="22"/>
          <w:lang w:val="uk-UA"/>
        </w:rPr>
      </w:pPr>
    </w:p>
    <w:p w:rsidR="0023407F" w:rsidRPr="00A90C14" w:rsidRDefault="0023407F" w:rsidP="004C19B7">
      <w:pPr>
        <w:rPr>
          <w:rFonts w:asciiTheme="minorHAnsi" w:hAnsiTheme="minorHAnsi" w:cstheme="minorHAnsi"/>
          <w:noProof/>
          <w:sz w:val="22"/>
          <w:szCs w:val="22"/>
          <w:lang w:val="uk-UA"/>
        </w:rPr>
      </w:pP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8"/>
        <w:gridCol w:w="575"/>
        <w:gridCol w:w="2199"/>
        <w:gridCol w:w="530"/>
        <w:gridCol w:w="4223"/>
      </w:tblGrid>
      <w:tr w:rsidR="002C6C19" w:rsidRPr="00A90C14" w:rsidTr="00777731">
        <w:trPr>
          <w:trHeight w:val="454"/>
        </w:trPr>
        <w:tc>
          <w:tcPr>
            <w:tcW w:w="2508" w:type="dxa"/>
            <w:tcBorders>
              <w:bottom w:val="single" w:sz="4" w:space="0" w:color="3CB9BF"/>
            </w:tcBorders>
            <w:vAlign w:val="bottom"/>
          </w:tcPr>
          <w:p w:rsidR="002C6C19" w:rsidRPr="00A90C14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75" w:type="dxa"/>
            <w:vAlign w:val="bottom"/>
          </w:tcPr>
          <w:p w:rsidR="002C6C19" w:rsidRPr="00A90C14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2199" w:type="dxa"/>
            <w:tcBorders>
              <w:bottom w:val="single" w:sz="4" w:space="0" w:color="3CB9BF"/>
            </w:tcBorders>
            <w:vAlign w:val="bottom"/>
          </w:tcPr>
          <w:p w:rsidR="002C6C19" w:rsidRPr="00A90C14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30" w:type="dxa"/>
            <w:vAlign w:val="bottom"/>
          </w:tcPr>
          <w:p w:rsidR="002C6C19" w:rsidRPr="00A90C14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223" w:type="dxa"/>
            <w:tcBorders>
              <w:bottom w:val="single" w:sz="4" w:space="0" w:color="3CB9BF"/>
            </w:tcBorders>
            <w:vAlign w:val="bottom"/>
          </w:tcPr>
          <w:p w:rsidR="002C6C19" w:rsidRPr="00A90C14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2C6C19" w:rsidRPr="00A90C14" w:rsidTr="00777731">
        <w:tc>
          <w:tcPr>
            <w:tcW w:w="2508" w:type="dxa"/>
            <w:tcBorders>
              <w:top w:val="single" w:sz="4" w:space="0" w:color="3CB9BF"/>
            </w:tcBorders>
          </w:tcPr>
          <w:p w:rsidR="002C6C19" w:rsidRPr="00A90C14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uk-UA"/>
              </w:rPr>
            </w:pPr>
            <w:r w:rsidRPr="00A90C14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75" w:type="dxa"/>
          </w:tcPr>
          <w:p w:rsidR="002C6C19" w:rsidRPr="00A90C14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99" w:type="dxa"/>
            <w:tcBorders>
              <w:top w:val="single" w:sz="4" w:space="0" w:color="3CB9BF"/>
            </w:tcBorders>
          </w:tcPr>
          <w:p w:rsidR="002C6C19" w:rsidRPr="00A90C14" w:rsidRDefault="002C6C19" w:rsidP="004C19B7">
            <w:pPr>
              <w:jc w:val="center"/>
              <w:rPr>
                <w:rFonts w:asciiTheme="minorHAnsi" w:hAnsiTheme="minorHAnsi" w:cstheme="minorHAnsi"/>
                <w:bCs/>
                <w:iCs/>
                <w:noProof/>
                <w:color w:val="000000" w:themeColor="text1"/>
                <w:sz w:val="20"/>
                <w:szCs w:val="20"/>
                <w:lang w:val="uk-UA"/>
              </w:rPr>
            </w:pPr>
            <w:r w:rsidRPr="00A90C14">
              <w:rPr>
                <w:rFonts w:asciiTheme="minorHAnsi" w:hAnsiTheme="minorHAnsi" w:cstheme="minorHAnsi"/>
                <w:iCs/>
                <w:noProof/>
                <w:color w:val="000000" w:themeColor="text1"/>
                <w:sz w:val="20"/>
                <w:szCs w:val="20"/>
                <w:lang w:val="uk-UA"/>
              </w:rPr>
              <w:t>підпис, печатка</w:t>
            </w:r>
          </w:p>
        </w:tc>
        <w:tc>
          <w:tcPr>
            <w:tcW w:w="530" w:type="dxa"/>
          </w:tcPr>
          <w:p w:rsidR="002C6C19" w:rsidRPr="00A90C14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tcBorders>
              <w:top w:val="single" w:sz="4" w:space="0" w:color="3CB9BF"/>
            </w:tcBorders>
          </w:tcPr>
          <w:p w:rsidR="002C6C19" w:rsidRPr="00A90C14" w:rsidRDefault="002C6C19" w:rsidP="004C19B7">
            <w:pPr>
              <w:jc w:val="center"/>
              <w:rPr>
                <w:rFonts w:asciiTheme="minorHAnsi" w:hAnsiTheme="minorHAnsi" w:cstheme="minorHAnsi"/>
                <w:bCs/>
                <w:iCs/>
                <w:noProof/>
                <w:color w:val="000000" w:themeColor="text1"/>
                <w:sz w:val="20"/>
                <w:szCs w:val="20"/>
                <w:lang w:val="uk-UA"/>
              </w:rPr>
            </w:pPr>
            <w:r w:rsidRPr="00A90C14">
              <w:rPr>
                <w:rFonts w:asciiTheme="minorHAnsi" w:hAnsiTheme="minorHAnsi" w:cstheme="minorHAnsi"/>
                <w:iCs/>
                <w:noProof/>
                <w:color w:val="000000" w:themeColor="text1"/>
                <w:sz w:val="20"/>
                <w:szCs w:val="20"/>
                <w:lang w:val="uk-UA"/>
              </w:rPr>
              <w:t>ПІБ</w:t>
            </w:r>
          </w:p>
        </w:tc>
      </w:tr>
    </w:tbl>
    <w:p w:rsidR="001F0B7B" w:rsidRPr="00A90C14" w:rsidRDefault="001F0B7B" w:rsidP="004C19B7">
      <w:pPr>
        <w:rPr>
          <w:rFonts w:asciiTheme="minorHAnsi" w:hAnsiTheme="minorHAnsi" w:cstheme="minorHAnsi"/>
          <w:noProof/>
          <w:sz w:val="2"/>
          <w:szCs w:val="2"/>
          <w:lang w:val="uk-UA"/>
        </w:rPr>
      </w:pPr>
    </w:p>
    <w:sectPr w:rsidR="001F0B7B" w:rsidRPr="00A90C14" w:rsidSect="00D40AF9">
      <w:headerReference w:type="first" r:id="rId9"/>
      <w:pgSz w:w="11906" w:h="16838" w:code="9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7B" w:rsidRDefault="00C8677B" w:rsidP="00351397">
      <w:r>
        <w:separator/>
      </w:r>
    </w:p>
  </w:endnote>
  <w:endnote w:type="continuationSeparator" w:id="0">
    <w:p w:rsidR="00C8677B" w:rsidRDefault="00C8677B" w:rsidP="0035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7B" w:rsidRDefault="00C8677B" w:rsidP="00351397">
      <w:r>
        <w:separator/>
      </w:r>
    </w:p>
  </w:footnote>
  <w:footnote w:type="continuationSeparator" w:id="0">
    <w:p w:rsidR="00C8677B" w:rsidRDefault="00C8677B" w:rsidP="00351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W w:w="5000" w:type="pct"/>
      <w:tblLook w:val="04A0" w:firstRow="1" w:lastRow="0" w:firstColumn="1" w:lastColumn="0" w:noHBand="0" w:noVBand="1"/>
    </w:tblPr>
    <w:tblGrid>
      <w:gridCol w:w="4780"/>
      <w:gridCol w:w="5357"/>
    </w:tblGrid>
    <w:tr w:rsidR="00D40AF9" w:rsidTr="00B47562">
      <w:tc>
        <w:tcPr>
          <w:tcW w:w="4678" w:type="dxa"/>
          <w:tcBorders>
            <w:top w:val="nil"/>
            <w:left w:val="nil"/>
            <w:bottom w:val="nil"/>
            <w:right w:val="single" w:sz="8" w:space="0" w:color="00B050"/>
          </w:tcBorders>
          <w:vAlign w:val="center"/>
        </w:tcPr>
        <w:p w:rsidR="00D40AF9" w:rsidRDefault="00D40AF9" w:rsidP="00D40AF9">
          <w:pPr>
            <w:pStyle w:val="aa"/>
            <w:jc w:val="center"/>
            <w:rPr>
              <w:rFonts w:asciiTheme="minorHAnsi" w:hAnsiTheme="minorHAnsi" w:cstheme="minorHAnsi"/>
              <w:sz w:val="20"/>
              <w:szCs w:val="20"/>
              <w:lang w:val="uk-UA"/>
            </w:rPr>
          </w:pPr>
          <w:r>
            <w:rPr>
              <w:noProof/>
              <w:lang w:val="uk-UA" w:eastAsia="uk-UA"/>
            </w:rPr>
            <w:drawing>
              <wp:inline distT="0" distB="0" distL="0" distR="0" wp14:anchorId="6E4856BA" wp14:editId="683413E1">
                <wp:extent cx="2603500" cy="495300"/>
                <wp:effectExtent l="0" t="0" r="6350" b="0"/>
                <wp:docPr id="39" name="Рисунок 39" descr="Лого на візитівці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 на візитівці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5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3" w:type="dxa"/>
          <w:tcBorders>
            <w:top w:val="nil"/>
            <w:left w:val="single" w:sz="8" w:space="0" w:color="00B050"/>
            <w:bottom w:val="nil"/>
            <w:right w:val="nil"/>
          </w:tcBorders>
        </w:tcPr>
        <w:p w:rsidR="00D40AF9" w:rsidRPr="003F5E07" w:rsidRDefault="00D40AF9" w:rsidP="00D40AF9">
          <w:pPr>
            <w:ind w:right="-3"/>
            <w:textDirection w:val="btLr"/>
            <w:rPr>
              <w:rFonts w:asciiTheme="minorHAnsi" w:hAnsiTheme="minorHAnsi" w:cstheme="minorHAnsi"/>
              <w:b/>
              <w:bCs/>
              <w:sz w:val="16"/>
              <w:szCs w:val="16"/>
              <w:lang w:val="uk-UA"/>
            </w:rPr>
          </w:pPr>
          <w:r w:rsidRPr="003F5E07">
            <w:rPr>
              <w:rFonts w:asciiTheme="minorHAnsi" w:hAnsiTheme="minorHAnsi" w:cstheme="minorHAnsi"/>
              <w:b/>
              <w:bCs/>
              <w:sz w:val="16"/>
              <w:szCs w:val="16"/>
              <w:lang w:val="uk-UA"/>
            </w:rPr>
            <w:t>ТОВ «УКРАВТОЛІЗИНГ»</w:t>
          </w:r>
        </w:p>
        <w:p w:rsidR="00D40AF9" w:rsidRPr="002A779E" w:rsidRDefault="00D40AF9" w:rsidP="00D40AF9">
          <w:pPr>
            <w:ind w:right="-3"/>
            <w:textDirection w:val="btLr"/>
            <w:rPr>
              <w:rFonts w:asciiTheme="minorHAnsi" w:hAnsiTheme="minorHAnsi" w:cstheme="minorHAnsi"/>
              <w:sz w:val="14"/>
              <w:szCs w:val="14"/>
              <w:lang w:val="uk-UA"/>
            </w:rPr>
          </w:pP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>код ЄДРПОУ 34240720</w:t>
          </w:r>
        </w:p>
        <w:p w:rsidR="00D40AF9" w:rsidRPr="002A779E" w:rsidRDefault="00D40AF9" w:rsidP="00D40AF9">
          <w:pPr>
            <w:ind w:right="-3"/>
            <w:textDirection w:val="btLr"/>
            <w:rPr>
              <w:rFonts w:asciiTheme="minorHAnsi" w:hAnsiTheme="minorHAnsi" w:cstheme="minorHAnsi"/>
              <w:sz w:val="14"/>
              <w:szCs w:val="14"/>
              <w:lang w:val="uk-UA"/>
            </w:rPr>
          </w:pP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>04073, місто Київ, пр. Бандери Степана, будинок 22</w:t>
          </w:r>
        </w:p>
        <w:p w:rsidR="00D40AF9" w:rsidRPr="002A779E" w:rsidRDefault="00D40AF9" w:rsidP="00D40AF9">
          <w:pPr>
            <w:ind w:right="-3"/>
            <w:textDirection w:val="btLr"/>
            <w:rPr>
              <w:rFonts w:asciiTheme="minorHAnsi" w:hAnsiTheme="minorHAnsi" w:cstheme="minorHAnsi"/>
              <w:sz w:val="14"/>
              <w:szCs w:val="14"/>
              <w:lang w:val="uk-UA"/>
            </w:rPr>
          </w:pP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 xml:space="preserve">р/р </w:t>
          </w:r>
          <w:r w:rsidR="00DA0C1E" w:rsidRPr="00DA0C1E">
            <w:rPr>
              <w:rFonts w:asciiTheme="minorHAnsi" w:hAnsiTheme="minorHAnsi" w:cstheme="minorHAnsi"/>
              <w:sz w:val="14"/>
              <w:szCs w:val="14"/>
              <w:lang w:val="uk-UA"/>
            </w:rPr>
            <w:t>UA343003350000000260042203734</w:t>
          </w:r>
          <w:r w:rsidR="00DA0C1E">
            <w:rPr>
              <w:rFonts w:asciiTheme="minorHAnsi" w:hAnsiTheme="minorHAnsi" w:cstheme="minorHAnsi"/>
              <w:sz w:val="14"/>
              <w:szCs w:val="14"/>
              <w:lang w:val="uk-UA"/>
            </w:rPr>
            <w:t xml:space="preserve"> </w:t>
          </w: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 xml:space="preserve">в АТ </w:t>
          </w:r>
          <w:r>
            <w:rPr>
              <w:rFonts w:asciiTheme="minorHAnsi" w:hAnsiTheme="minorHAnsi" w:cstheme="minorHAnsi"/>
              <w:sz w:val="14"/>
              <w:szCs w:val="14"/>
              <w:lang w:val="uk-UA"/>
            </w:rPr>
            <w:t>«</w:t>
          </w: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>РАЙФФАЙЗЕН БАНК АВАЛЬ</w:t>
          </w:r>
          <w:r>
            <w:rPr>
              <w:rFonts w:asciiTheme="minorHAnsi" w:hAnsiTheme="minorHAnsi" w:cstheme="minorHAnsi"/>
              <w:sz w:val="14"/>
              <w:szCs w:val="14"/>
              <w:lang w:val="uk-UA"/>
            </w:rPr>
            <w:t>»</w:t>
          </w: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 xml:space="preserve"> у м. Києві</w:t>
          </w:r>
        </w:p>
        <w:p w:rsidR="00D40AF9" w:rsidRPr="002A779E" w:rsidRDefault="00D40AF9" w:rsidP="00D40AF9">
          <w:pPr>
            <w:ind w:right="-3"/>
            <w:textDirection w:val="btLr"/>
            <w:rPr>
              <w:rFonts w:asciiTheme="minorHAnsi" w:hAnsiTheme="minorHAnsi" w:cstheme="minorHAnsi"/>
              <w:sz w:val="14"/>
              <w:szCs w:val="14"/>
              <w:lang w:val="uk-UA"/>
            </w:rPr>
          </w:pP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>Свідоцтво платника ПДВ № 100033246</w:t>
          </w:r>
        </w:p>
        <w:p w:rsidR="00D40AF9" w:rsidRPr="00B84B81" w:rsidRDefault="00D40AF9" w:rsidP="00D40AF9">
          <w:pPr>
            <w:ind w:right="-3"/>
            <w:textDirection w:val="btLr"/>
            <w:rPr>
              <w:rFonts w:asciiTheme="minorHAnsi" w:hAnsiTheme="minorHAnsi" w:cstheme="minorHAnsi"/>
              <w:sz w:val="14"/>
              <w:szCs w:val="14"/>
              <w:lang w:val="uk-UA"/>
            </w:rPr>
          </w:pP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>ІПН 342407226559</w:t>
          </w:r>
        </w:p>
      </w:tc>
    </w:tr>
  </w:tbl>
  <w:p w:rsidR="00D40AF9" w:rsidRPr="00B84B81" w:rsidRDefault="00D40AF9" w:rsidP="00D40AF9">
    <w:pPr>
      <w:pStyle w:val="aa"/>
      <w:rPr>
        <w:rFonts w:asciiTheme="minorHAnsi" w:hAnsiTheme="minorHAnsi" w:cstheme="minorHAnsi"/>
        <w:sz w:val="2"/>
        <w:szCs w:val="2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97"/>
    <w:rsid w:val="00005A49"/>
    <w:rsid w:val="0001073E"/>
    <w:rsid w:val="00020EBA"/>
    <w:rsid w:val="00025E12"/>
    <w:rsid w:val="00056FF9"/>
    <w:rsid w:val="0006597B"/>
    <w:rsid w:val="000A7C76"/>
    <w:rsid w:val="000B0CC7"/>
    <w:rsid w:val="000C59E1"/>
    <w:rsid w:val="000C7388"/>
    <w:rsid w:val="000D4F6C"/>
    <w:rsid w:val="00107B49"/>
    <w:rsid w:val="00141983"/>
    <w:rsid w:val="00147B63"/>
    <w:rsid w:val="00163E52"/>
    <w:rsid w:val="001952E9"/>
    <w:rsid w:val="001C578B"/>
    <w:rsid w:val="001D3166"/>
    <w:rsid w:val="001F0B7B"/>
    <w:rsid w:val="0020512C"/>
    <w:rsid w:val="00207B55"/>
    <w:rsid w:val="002102B0"/>
    <w:rsid w:val="002219AD"/>
    <w:rsid w:val="0023407F"/>
    <w:rsid w:val="0024526D"/>
    <w:rsid w:val="00253117"/>
    <w:rsid w:val="002625FC"/>
    <w:rsid w:val="00290024"/>
    <w:rsid w:val="002A085F"/>
    <w:rsid w:val="002A416D"/>
    <w:rsid w:val="002C0A33"/>
    <w:rsid w:val="002C6A5A"/>
    <w:rsid w:val="002C6C19"/>
    <w:rsid w:val="002C771F"/>
    <w:rsid w:val="002D234F"/>
    <w:rsid w:val="002E2FE2"/>
    <w:rsid w:val="002F1DB4"/>
    <w:rsid w:val="003121D1"/>
    <w:rsid w:val="0032587C"/>
    <w:rsid w:val="00331E5F"/>
    <w:rsid w:val="003321AC"/>
    <w:rsid w:val="003347B5"/>
    <w:rsid w:val="00351397"/>
    <w:rsid w:val="00353DA6"/>
    <w:rsid w:val="00355F70"/>
    <w:rsid w:val="00356060"/>
    <w:rsid w:val="0036199E"/>
    <w:rsid w:val="003626DC"/>
    <w:rsid w:val="00363230"/>
    <w:rsid w:val="0037066C"/>
    <w:rsid w:val="00373CAE"/>
    <w:rsid w:val="0038020C"/>
    <w:rsid w:val="00384C41"/>
    <w:rsid w:val="003902A9"/>
    <w:rsid w:val="003C1997"/>
    <w:rsid w:val="003C212B"/>
    <w:rsid w:val="003E2C55"/>
    <w:rsid w:val="003E42E4"/>
    <w:rsid w:val="003F553E"/>
    <w:rsid w:val="00400053"/>
    <w:rsid w:val="004267C5"/>
    <w:rsid w:val="00434699"/>
    <w:rsid w:val="00437E99"/>
    <w:rsid w:val="00440A4D"/>
    <w:rsid w:val="004511A1"/>
    <w:rsid w:val="00451713"/>
    <w:rsid w:val="004617E2"/>
    <w:rsid w:val="00470403"/>
    <w:rsid w:val="00485C5D"/>
    <w:rsid w:val="004868D9"/>
    <w:rsid w:val="004A0B53"/>
    <w:rsid w:val="004C19B7"/>
    <w:rsid w:val="004C1EB5"/>
    <w:rsid w:val="004D20D0"/>
    <w:rsid w:val="004E0EDB"/>
    <w:rsid w:val="00505BB9"/>
    <w:rsid w:val="00511BE0"/>
    <w:rsid w:val="005276FE"/>
    <w:rsid w:val="0055570E"/>
    <w:rsid w:val="00597577"/>
    <w:rsid w:val="00597EAE"/>
    <w:rsid w:val="005B4CD5"/>
    <w:rsid w:val="005F256A"/>
    <w:rsid w:val="005F56EB"/>
    <w:rsid w:val="005F6C96"/>
    <w:rsid w:val="00602692"/>
    <w:rsid w:val="006067BE"/>
    <w:rsid w:val="00606CC3"/>
    <w:rsid w:val="006225D9"/>
    <w:rsid w:val="006311E2"/>
    <w:rsid w:val="0065112D"/>
    <w:rsid w:val="00670F3B"/>
    <w:rsid w:val="00672C09"/>
    <w:rsid w:val="00680D5D"/>
    <w:rsid w:val="0069221C"/>
    <w:rsid w:val="00693115"/>
    <w:rsid w:val="006A3AD7"/>
    <w:rsid w:val="006B05E6"/>
    <w:rsid w:val="006C6F9F"/>
    <w:rsid w:val="006D4AA4"/>
    <w:rsid w:val="006D5D16"/>
    <w:rsid w:val="006E322B"/>
    <w:rsid w:val="006F0A01"/>
    <w:rsid w:val="006F615A"/>
    <w:rsid w:val="006F7599"/>
    <w:rsid w:val="00753E48"/>
    <w:rsid w:val="00754BD3"/>
    <w:rsid w:val="007673AB"/>
    <w:rsid w:val="007743AA"/>
    <w:rsid w:val="00777731"/>
    <w:rsid w:val="00786003"/>
    <w:rsid w:val="007A1E2A"/>
    <w:rsid w:val="007A1F0C"/>
    <w:rsid w:val="007B63BC"/>
    <w:rsid w:val="008341BB"/>
    <w:rsid w:val="00855A30"/>
    <w:rsid w:val="00867DED"/>
    <w:rsid w:val="00874649"/>
    <w:rsid w:val="00890330"/>
    <w:rsid w:val="00890A79"/>
    <w:rsid w:val="008933A3"/>
    <w:rsid w:val="008B4C13"/>
    <w:rsid w:val="008D3AEF"/>
    <w:rsid w:val="008E02CC"/>
    <w:rsid w:val="009165FA"/>
    <w:rsid w:val="009243E7"/>
    <w:rsid w:val="009249E5"/>
    <w:rsid w:val="00953DF4"/>
    <w:rsid w:val="009756C4"/>
    <w:rsid w:val="00980D7D"/>
    <w:rsid w:val="00985595"/>
    <w:rsid w:val="0098789A"/>
    <w:rsid w:val="00997FAB"/>
    <w:rsid w:val="009C2480"/>
    <w:rsid w:val="009F63CF"/>
    <w:rsid w:val="00A06B81"/>
    <w:rsid w:val="00A57C4A"/>
    <w:rsid w:val="00A63E9B"/>
    <w:rsid w:val="00A90C14"/>
    <w:rsid w:val="00AC292E"/>
    <w:rsid w:val="00AD554C"/>
    <w:rsid w:val="00AE5418"/>
    <w:rsid w:val="00AF15D4"/>
    <w:rsid w:val="00AF1C4E"/>
    <w:rsid w:val="00AF59EE"/>
    <w:rsid w:val="00B1081E"/>
    <w:rsid w:val="00B16540"/>
    <w:rsid w:val="00B20F1B"/>
    <w:rsid w:val="00B34340"/>
    <w:rsid w:val="00B47562"/>
    <w:rsid w:val="00BD0FE4"/>
    <w:rsid w:val="00BF2B72"/>
    <w:rsid w:val="00BF61E7"/>
    <w:rsid w:val="00C2598D"/>
    <w:rsid w:val="00C27E02"/>
    <w:rsid w:val="00C33EC8"/>
    <w:rsid w:val="00C40148"/>
    <w:rsid w:val="00C57159"/>
    <w:rsid w:val="00C709D3"/>
    <w:rsid w:val="00C7460A"/>
    <w:rsid w:val="00C8677B"/>
    <w:rsid w:val="00C9184E"/>
    <w:rsid w:val="00CB5046"/>
    <w:rsid w:val="00CB6B10"/>
    <w:rsid w:val="00CE354C"/>
    <w:rsid w:val="00D32BAE"/>
    <w:rsid w:val="00D40AF9"/>
    <w:rsid w:val="00D46320"/>
    <w:rsid w:val="00D571F7"/>
    <w:rsid w:val="00D627B7"/>
    <w:rsid w:val="00D859F7"/>
    <w:rsid w:val="00DA0C1E"/>
    <w:rsid w:val="00DC2E99"/>
    <w:rsid w:val="00DC6DA7"/>
    <w:rsid w:val="00DD130C"/>
    <w:rsid w:val="00DE2802"/>
    <w:rsid w:val="00E07F1D"/>
    <w:rsid w:val="00E10EBC"/>
    <w:rsid w:val="00E11026"/>
    <w:rsid w:val="00E14435"/>
    <w:rsid w:val="00E21F59"/>
    <w:rsid w:val="00E33ED1"/>
    <w:rsid w:val="00E43A76"/>
    <w:rsid w:val="00E60093"/>
    <w:rsid w:val="00E621AF"/>
    <w:rsid w:val="00EF6EA1"/>
    <w:rsid w:val="00F27D00"/>
    <w:rsid w:val="00F744C5"/>
    <w:rsid w:val="00F81831"/>
    <w:rsid w:val="00F81B5B"/>
    <w:rsid w:val="00F83CEC"/>
    <w:rsid w:val="00FC4757"/>
    <w:rsid w:val="00F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C1997"/>
    <w:pPr>
      <w:autoSpaceDE w:val="0"/>
      <w:autoSpaceDN w:val="0"/>
      <w:adjustRightInd w:val="0"/>
      <w:spacing w:line="287" w:lineRule="auto"/>
      <w:jc w:val="both"/>
    </w:pPr>
    <w:rPr>
      <w:rFonts w:eastAsia="Calibri"/>
      <w:i/>
      <w:iCs/>
      <w:color w:val="000000"/>
      <w:sz w:val="14"/>
      <w:szCs w:val="1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C1997"/>
    <w:rPr>
      <w:rFonts w:ascii="Times New Roman" w:eastAsia="Calibri" w:hAnsi="Times New Roman" w:cs="Times New Roman"/>
      <w:i/>
      <w:iCs/>
      <w:color w:val="000000"/>
      <w:sz w:val="14"/>
      <w:szCs w:val="14"/>
      <w:lang w:val="uk-UA" w:eastAsia="ru-RU"/>
    </w:rPr>
  </w:style>
  <w:style w:type="character" w:styleId="a5">
    <w:name w:val="annotation reference"/>
    <w:uiPriority w:val="99"/>
    <w:semiHidden/>
    <w:rsid w:val="003C199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rsid w:val="003C1997"/>
    <w:rPr>
      <w:rFonts w:eastAsia="Calibr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C199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19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199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3513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1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513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13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2C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rsid w:val="007A1F0C"/>
    <w:pPr>
      <w:spacing w:after="0" w:line="240" w:lineRule="auto"/>
    </w:pPr>
    <w:tblPr>
      <w:tblBorders>
        <w:top w:val="single" w:sz="4" w:space="0" w:color="3CB9BF"/>
        <w:left w:val="single" w:sz="4" w:space="0" w:color="3CB9BF"/>
        <w:bottom w:val="single" w:sz="4" w:space="0" w:color="3CB9BF"/>
        <w:right w:val="single" w:sz="4" w:space="0" w:color="3CB9BF"/>
        <w:insideH w:val="single" w:sz="4" w:space="0" w:color="3CB9BF"/>
        <w:insideV w:val="single" w:sz="4" w:space="0" w:color="3CB9BF"/>
      </w:tblBorders>
    </w:tblPr>
  </w:style>
  <w:style w:type="character" w:styleId="af">
    <w:name w:val="Hyperlink"/>
    <w:basedOn w:val="a0"/>
    <w:uiPriority w:val="99"/>
    <w:unhideWhenUsed/>
    <w:rsid w:val="003902A9"/>
    <w:rPr>
      <w:color w:val="0563C1" w:themeColor="hyperlink"/>
      <w:u w:val="single"/>
    </w:rPr>
  </w:style>
  <w:style w:type="paragraph" w:customStyle="1" w:styleId="af0">
    <w:name w:val="Заголовок"/>
    <w:basedOn w:val="a"/>
    <w:next w:val="a"/>
    <w:link w:val="af1"/>
    <w:uiPriority w:val="10"/>
    <w:qFormat/>
    <w:rsid w:val="006A3AD7"/>
    <w:pPr>
      <w:spacing w:after="60"/>
      <w:outlineLvl w:val="1"/>
    </w:pPr>
    <w:rPr>
      <w:rFonts w:ascii="Calibri" w:hAnsi="Calibri"/>
      <w:b/>
      <w:caps/>
      <w:sz w:val="20"/>
      <w:szCs w:val="22"/>
      <w:lang w:val="uk-UA"/>
    </w:rPr>
  </w:style>
  <w:style w:type="character" w:customStyle="1" w:styleId="af1">
    <w:name w:val="Заголовок Знак"/>
    <w:link w:val="af0"/>
    <w:uiPriority w:val="10"/>
    <w:rsid w:val="006A3AD7"/>
    <w:rPr>
      <w:rFonts w:ascii="Calibri" w:eastAsia="Times New Roman" w:hAnsi="Calibri" w:cs="Times New Roman"/>
      <w:b/>
      <w:caps/>
      <w:sz w:val="20"/>
      <w:lang w:val="uk-UA" w:eastAsia="ru-RU"/>
    </w:rPr>
  </w:style>
  <w:style w:type="paragraph" w:styleId="af2">
    <w:name w:val="Title"/>
    <w:basedOn w:val="a"/>
    <w:link w:val="af3"/>
    <w:qFormat/>
    <w:rsid w:val="00867DED"/>
    <w:pPr>
      <w:jc w:val="center"/>
    </w:pPr>
    <w:rPr>
      <w:b/>
      <w:szCs w:val="20"/>
    </w:rPr>
  </w:style>
  <w:style w:type="character" w:customStyle="1" w:styleId="af3">
    <w:name w:val="Название Знак"/>
    <w:basedOn w:val="a0"/>
    <w:link w:val="af2"/>
    <w:rsid w:val="00867DE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C1997"/>
    <w:pPr>
      <w:autoSpaceDE w:val="0"/>
      <w:autoSpaceDN w:val="0"/>
      <w:adjustRightInd w:val="0"/>
      <w:spacing w:line="287" w:lineRule="auto"/>
      <w:jc w:val="both"/>
    </w:pPr>
    <w:rPr>
      <w:rFonts w:eastAsia="Calibri"/>
      <w:i/>
      <w:iCs/>
      <w:color w:val="000000"/>
      <w:sz w:val="14"/>
      <w:szCs w:val="1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C1997"/>
    <w:rPr>
      <w:rFonts w:ascii="Times New Roman" w:eastAsia="Calibri" w:hAnsi="Times New Roman" w:cs="Times New Roman"/>
      <w:i/>
      <w:iCs/>
      <w:color w:val="000000"/>
      <w:sz w:val="14"/>
      <w:szCs w:val="14"/>
      <w:lang w:val="uk-UA" w:eastAsia="ru-RU"/>
    </w:rPr>
  </w:style>
  <w:style w:type="character" w:styleId="a5">
    <w:name w:val="annotation reference"/>
    <w:uiPriority w:val="99"/>
    <w:semiHidden/>
    <w:rsid w:val="003C199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rsid w:val="003C1997"/>
    <w:rPr>
      <w:rFonts w:eastAsia="Calibr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C199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19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199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3513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1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513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13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2C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rsid w:val="007A1F0C"/>
    <w:pPr>
      <w:spacing w:after="0" w:line="240" w:lineRule="auto"/>
    </w:pPr>
    <w:tblPr>
      <w:tblBorders>
        <w:top w:val="single" w:sz="4" w:space="0" w:color="3CB9BF"/>
        <w:left w:val="single" w:sz="4" w:space="0" w:color="3CB9BF"/>
        <w:bottom w:val="single" w:sz="4" w:space="0" w:color="3CB9BF"/>
        <w:right w:val="single" w:sz="4" w:space="0" w:color="3CB9BF"/>
        <w:insideH w:val="single" w:sz="4" w:space="0" w:color="3CB9BF"/>
        <w:insideV w:val="single" w:sz="4" w:space="0" w:color="3CB9BF"/>
      </w:tblBorders>
    </w:tblPr>
  </w:style>
  <w:style w:type="character" w:styleId="af">
    <w:name w:val="Hyperlink"/>
    <w:basedOn w:val="a0"/>
    <w:uiPriority w:val="99"/>
    <w:unhideWhenUsed/>
    <w:rsid w:val="003902A9"/>
    <w:rPr>
      <w:color w:val="0563C1" w:themeColor="hyperlink"/>
      <w:u w:val="single"/>
    </w:rPr>
  </w:style>
  <w:style w:type="paragraph" w:customStyle="1" w:styleId="af0">
    <w:name w:val="Заголовок"/>
    <w:basedOn w:val="a"/>
    <w:next w:val="a"/>
    <w:link w:val="af1"/>
    <w:uiPriority w:val="10"/>
    <w:qFormat/>
    <w:rsid w:val="006A3AD7"/>
    <w:pPr>
      <w:spacing w:after="60"/>
      <w:outlineLvl w:val="1"/>
    </w:pPr>
    <w:rPr>
      <w:rFonts w:ascii="Calibri" w:hAnsi="Calibri"/>
      <w:b/>
      <w:caps/>
      <w:sz w:val="20"/>
      <w:szCs w:val="22"/>
      <w:lang w:val="uk-UA"/>
    </w:rPr>
  </w:style>
  <w:style w:type="character" w:customStyle="1" w:styleId="af1">
    <w:name w:val="Заголовок Знак"/>
    <w:link w:val="af0"/>
    <w:uiPriority w:val="10"/>
    <w:rsid w:val="006A3AD7"/>
    <w:rPr>
      <w:rFonts w:ascii="Calibri" w:eastAsia="Times New Roman" w:hAnsi="Calibri" w:cs="Times New Roman"/>
      <w:b/>
      <w:caps/>
      <w:sz w:val="20"/>
      <w:lang w:val="uk-UA" w:eastAsia="ru-RU"/>
    </w:rPr>
  </w:style>
  <w:style w:type="paragraph" w:styleId="af2">
    <w:name w:val="Title"/>
    <w:basedOn w:val="a"/>
    <w:link w:val="af3"/>
    <w:qFormat/>
    <w:rsid w:val="00867DED"/>
    <w:pPr>
      <w:jc w:val="center"/>
    </w:pPr>
    <w:rPr>
      <w:b/>
      <w:szCs w:val="20"/>
    </w:rPr>
  </w:style>
  <w:style w:type="character" w:customStyle="1" w:styleId="af3">
    <w:name w:val="Название Знак"/>
    <w:basedOn w:val="a0"/>
    <w:link w:val="af2"/>
    <w:rsid w:val="00867DE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easing.in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29E3-5B66-4029-9307-65BB5CEF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1792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Кулиба Олег Юрьевич</dc:creator>
  <cp:lastModifiedBy>Волинець Оксана</cp:lastModifiedBy>
  <cp:revision>1</cp:revision>
  <dcterms:created xsi:type="dcterms:W3CDTF">2025-10-27T09:59:00Z</dcterms:created>
  <dcterms:modified xsi:type="dcterms:W3CDTF">2025-10-27T09:59:00Z</dcterms:modified>
</cp:coreProperties>
</file>